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6C4B5" w14:textId="23C2ED05" w:rsidR="00155C1E" w:rsidRDefault="00405633" w:rsidP="00405633">
      <w:pPr>
        <w:jc w:val="center"/>
        <w:rPr>
          <w:u w:val="single"/>
        </w:rPr>
      </w:pPr>
      <w:r w:rsidRPr="00405633">
        <w:rPr>
          <w:u w:val="single"/>
        </w:rPr>
        <w:t>2026 Meeting Minutes</w:t>
      </w:r>
    </w:p>
    <w:p w14:paraId="3F6ADB66" w14:textId="2AD1AE23" w:rsidR="00405633" w:rsidRDefault="00405633" w:rsidP="00405633">
      <w:pPr>
        <w:pStyle w:val="ListParagraph"/>
        <w:numPr>
          <w:ilvl w:val="0"/>
          <w:numId w:val="3"/>
        </w:numPr>
      </w:pPr>
      <w:r w:rsidRPr="00405633">
        <w:t>Approval of</w:t>
      </w:r>
      <w:r>
        <w:t xml:space="preserve"> the minutes of the 2025 meeting.</w:t>
      </w:r>
    </w:p>
    <w:p w14:paraId="5AB91928" w14:textId="1F7BAF1D" w:rsidR="00405633" w:rsidRDefault="009651B5" w:rsidP="00405633">
      <w:pPr>
        <w:pStyle w:val="ListParagraph"/>
        <w:numPr>
          <w:ilvl w:val="1"/>
          <w:numId w:val="3"/>
        </w:numPr>
      </w:pPr>
      <w:r>
        <w:t>Doug Holen m</w:t>
      </w:r>
      <w:r w:rsidR="00405633">
        <w:t xml:space="preserve">otioned to approve the </w:t>
      </w:r>
      <w:r w:rsidR="00A85728">
        <w:t>202</w:t>
      </w:r>
      <w:r w:rsidR="00405633">
        <w:t>5 meeting minutes</w:t>
      </w:r>
    </w:p>
    <w:p w14:paraId="4A3283FE" w14:textId="3B4F433E" w:rsidR="00405633" w:rsidRDefault="009651B5" w:rsidP="00405633">
      <w:pPr>
        <w:pStyle w:val="ListParagraph"/>
        <w:numPr>
          <w:ilvl w:val="1"/>
          <w:numId w:val="3"/>
        </w:numPr>
      </w:pPr>
      <w:r>
        <w:t>Jamie Sherman s</w:t>
      </w:r>
      <w:r w:rsidR="00405633">
        <w:t>econded the motion</w:t>
      </w:r>
    </w:p>
    <w:p w14:paraId="36865CC3" w14:textId="6997E2DC" w:rsidR="00405633" w:rsidRDefault="00405633" w:rsidP="00405633">
      <w:pPr>
        <w:pStyle w:val="ListParagraph"/>
        <w:numPr>
          <w:ilvl w:val="1"/>
          <w:numId w:val="3"/>
        </w:numPr>
      </w:pPr>
      <w:r>
        <w:t>Motion passed unanimously</w:t>
      </w:r>
      <w:r w:rsidR="00ED23E9">
        <w:t>, 35-0</w:t>
      </w:r>
      <w:r w:rsidR="002256A8">
        <w:br/>
      </w:r>
    </w:p>
    <w:p w14:paraId="7B7E1D3F" w14:textId="303CC839" w:rsidR="00405633" w:rsidRDefault="00405633" w:rsidP="00405633">
      <w:pPr>
        <w:pStyle w:val="ListParagraph"/>
        <w:numPr>
          <w:ilvl w:val="0"/>
          <w:numId w:val="3"/>
        </w:numPr>
      </w:pPr>
      <w:r>
        <w:t>Wheat Releases</w:t>
      </w:r>
    </w:p>
    <w:p w14:paraId="2D4002A0" w14:textId="35DFD41D" w:rsidR="00A85728" w:rsidRDefault="00C638C6" w:rsidP="00A85728">
      <w:pPr>
        <w:pStyle w:val="ListParagraph"/>
        <w:numPr>
          <w:ilvl w:val="1"/>
          <w:numId w:val="3"/>
        </w:numPr>
      </w:pPr>
      <w:r>
        <w:t>Mike Giroux</w:t>
      </w:r>
      <w:r w:rsidR="00AC0B35">
        <w:t xml:space="preserve"> </w:t>
      </w:r>
      <w:r w:rsidR="00441DA5">
        <w:t xml:space="preserve">&amp; Andy Hogg </w:t>
      </w:r>
      <w:r w:rsidR="00AC0B35">
        <w:t xml:space="preserve">presented data for durum </w:t>
      </w:r>
      <w:r w:rsidR="005A1834">
        <w:t xml:space="preserve">line MTD19241. </w:t>
      </w:r>
    </w:p>
    <w:p w14:paraId="77B5C5A1" w14:textId="2B8ED7D4" w:rsidR="006D0F31" w:rsidRDefault="00ED23E9" w:rsidP="00A85728">
      <w:pPr>
        <w:pStyle w:val="ListParagraph"/>
        <w:numPr>
          <w:ilvl w:val="1"/>
          <w:numId w:val="3"/>
        </w:numPr>
      </w:pPr>
      <w:r>
        <w:t>Mike Giroux m</w:t>
      </w:r>
      <w:r w:rsidR="00325AAD">
        <w:t xml:space="preserve">otioned to release </w:t>
      </w:r>
      <w:r w:rsidR="00635550">
        <w:t>MTD19241</w:t>
      </w:r>
      <w:r w:rsidR="00FA5EA9">
        <w:t>- public protected release</w:t>
      </w:r>
    </w:p>
    <w:p w14:paraId="3DD6E07E" w14:textId="770B1DA5" w:rsidR="00635550" w:rsidRDefault="005544CA" w:rsidP="00A85728">
      <w:pPr>
        <w:pStyle w:val="ListParagraph"/>
        <w:numPr>
          <w:ilvl w:val="1"/>
          <w:numId w:val="3"/>
        </w:numPr>
      </w:pPr>
      <w:r>
        <w:t xml:space="preserve">Alan Dyer </w:t>
      </w:r>
      <w:r w:rsidR="00B91DC3">
        <w:t>s</w:t>
      </w:r>
      <w:r w:rsidR="00635550">
        <w:t>econded the motion</w:t>
      </w:r>
    </w:p>
    <w:p w14:paraId="6BB2F4C3" w14:textId="269A10CE" w:rsidR="00635550" w:rsidRDefault="00635550" w:rsidP="00635550">
      <w:pPr>
        <w:pStyle w:val="ListParagraph"/>
        <w:numPr>
          <w:ilvl w:val="1"/>
          <w:numId w:val="3"/>
        </w:numPr>
      </w:pPr>
      <w:r>
        <w:t>Motion passed unanimously</w:t>
      </w:r>
      <w:r w:rsidR="00C32571">
        <w:br/>
      </w:r>
    </w:p>
    <w:p w14:paraId="52F38D2E" w14:textId="16CE88CC" w:rsidR="00635550" w:rsidRDefault="00B863AE" w:rsidP="00635550">
      <w:pPr>
        <w:pStyle w:val="ListParagraph"/>
        <w:numPr>
          <w:ilvl w:val="1"/>
          <w:numId w:val="3"/>
        </w:numPr>
      </w:pPr>
      <w:r>
        <w:t>Mike Giroux &amp; Andy Hogg p</w:t>
      </w:r>
      <w:r w:rsidR="00635550">
        <w:t xml:space="preserve">resented data for </w:t>
      </w:r>
      <w:r w:rsidR="00533B4F">
        <w:t xml:space="preserve">durum line </w:t>
      </w:r>
      <w:r w:rsidR="003A30DD">
        <w:t>MTD19011</w:t>
      </w:r>
    </w:p>
    <w:p w14:paraId="348D0D7F" w14:textId="71CB1F21" w:rsidR="00441DA5" w:rsidRDefault="00060866" w:rsidP="00635550">
      <w:pPr>
        <w:pStyle w:val="ListParagraph"/>
        <w:numPr>
          <w:ilvl w:val="1"/>
          <w:numId w:val="3"/>
        </w:numPr>
      </w:pPr>
      <w:r>
        <w:t>Mike G</w:t>
      </w:r>
      <w:r w:rsidR="007560BF">
        <w:t>iroux m</w:t>
      </w:r>
      <w:r w:rsidR="00441DA5">
        <w:t>otioned to release MTD19011</w:t>
      </w:r>
      <w:r w:rsidR="0019572C">
        <w:t>- public protected release</w:t>
      </w:r>
    </w:p>
    <w:p w14:paraId="3024087A" w14:textId="6AB3AC74" w:rsidR="007560BF" w:rsidRDefault="008F4F24" w:rsidP="007560BF">
      <w:pPr>
        <w:pStyle w:val="ListParagraph"/>
        <w:numPr>
          <w:ilvl w:val="1"/>
          <w:numId w:val="3"/>
        </w:numPr>
      </w:pPr>
      <w:r>
        <w:t>Lee</w:t>
      </w:r>
      <w:r w:rsidR="00EB1400">
        <w:t xml:space="preserve"> Dahlman</w:t>
      </w:r>
      <w:r w:rsidR="007560BF">
        <w:t xml:space="preserve"> s</w:t>
      </w:r>
      <w:r w:rsidR="007560BF">
        <w:t>econded the motion</w:t>
      </w:r>
    </w:p>
    <w:p w14:paraId="08A66B60" w14:textId="7F8370D8" w:rsidR="003A30DD" w:rsidRDefault="003A30DD" w:rsidP="00635550">
      <w:pPr>
        <w:pStyle w:val="ListParagraph"/>
        <w:numPr>
          <w:ilvl w:val="1"/>
          <w:numId w:val="3"/>
        </w:numPr>
      </w:pPr>
      <w:r>
        <w:t>Motion passed unanimously</w:t>
      </w:r>
      <w:r w:rsidR="00C32571">
        <w:br/>
      </w:r>
    </w:p>
    <w:p w14:paraId="51C15EF9" w14:textId="25D223EB" w:rsidR="001D0D8B" w:rsidRDefault="0044142A" w:rsidP="00635550">
      <w:pPr>
        <w:pStyle w:val="ListParagraph"/>
        <w:numPr>
          <w:ilvl w:val="1"/>
          <w:numId w:val="3"/>
        </w:numPr>
      </w:pPr>
      <w:r>
        <w:t xml:space="preserve">Jason </w:t>
      </w:r>
      <w:r w:rsidR="00915CDF">
        <w:t>Cook p</w:t>
      </w:r>
      <w:r w:rsidR="003735E6">
        <w:t>resented data for MT21074</w:t>
      </w:r>
    </w:p>
    <w:p w14:paraId="490F6E4A" w14:textId="705C2B3C" w:rsidR="00D7680E" w:rsidRDefault="00926B48" w:rsidP="00635550">
      <w:pPr>
        <w:pStyle w:val="ListParagraph"/>
        <w:numPr>
          <w:ilvl w:val="1"/>
          <w:numId w:val="3"/>
        </w:numPr>
      </w:pPr>
      <w:r>
        <w:t>Jason Cook m</w:t>
      </w:r>
      <w:r w:rsidR="00D7680E">
        <w:t>otioned to release MT21074 -public protected release</w:t>
      </w:r>
    </w:p>
    <w:p w14:paraId="38D1BBD1" w14:textId="4089994B" w:rsidR="00D7680E" w:rsidRDefault="00917E55" w:rsidP="00635550">
      <w:pPr>
        <w:pStyle w:val="ListParagraph"/>
        <w:numPr>
          <w:ilvl w:val="1"/>
          <w:numId w:val="3"/>
        </w:numPr>
      </w:pPr>
      <w:r>
        <w:t xml:space="preserve"> </w:t>
      </w:r>
      <w:r w:rsidR="00D82229">
        <w:t xml:space="preserve">Bryan Mauws </w:t>
      </w:r>
      <w:r>
        <w:t>s</w:t>
      </w:r>
      <w:r w:rsidR="00ED23E9">
        <w:t>econded the motion</w:t>
      </w:r>
    </w:p>
    <w:p w14:paraId="4208EDBA" w14:textId="40BFDEA2" w:rsidR="00ED23E9" w:rsidRDefault="00ED23E9" w:rsidP="00635550">
      <w:pPr>
        <w:pStyle w:val="ListParagraph"/>
        <w:numPr>
          <w:ilvl w:val="1"/>
          <w:numId w:val="3"/>
        </w:numPr>
      </w:pPr>
      <w:r>
        <w:t xml:space="preserve">Motion </w:t>
      </w:r>
      <w:r w:rsidR="00C61EC3">
        <w:t>passed, 14-1</w:t>
      </w:r>
      <w:r w:rsidR="006F1A39">
        <w:br/>
      </w:r>
    </w:p>
    <w:p w14:paraId="6E9E0C79" w14:textId="35E2DF7C" w:rsidR="00C32571" w:rsidRDefault="006F1A39" w:rsidP="00635550">
      <w:pPr>
        <w:pStyle w:val="ListParagraph"/>
        <w:numPr>
          <w:ilvl w:val="1"/>
          <w:numId w:val="3"/>
        </w:numPr>
      </w:pPr>
      <w:r>
        <w:t>Jason Cook p</w:t>
      </w:r>
      <w:r w:rsidR="00C32571">
        <w:t>resented dat</w:t>
      </w:r>
      <w:r w:rsidR="00A059A7">
        <w:t>a</w:t>
      </w:r>
      <w:r w:rsidR="00C32571">
        <w:t xml:space="preserve"> for </w:t>
      </w:r>
      <w:r w:rsidR="00A059A7">
        <w:t>MT</w:t>
      </w:r>
      <w:r w:rsidR="00C32571">
        <w:t>21487</w:t>
      </w:r>
    </w:p>
    <w:p w14:paraId="7CD63EAC" w14:textId="0C91EF7A" w:rsidR="00A059A7" w:rsidRDefault="00342594" w:rsidP="00635550">
      <w:pPr>
        <w:pStyle w:val="ListParagraph"/>
        <w:numPr>
          <w:ilvl w:val="1"/>
          <w:numId w:val="3"/>
        </w:numPr>
      </w:pPr>
      <w:r>
        <w:t>Jason Cook m</w:t>
      </w:r>
      <w:r w:rsidR="00A059A7">
        <w:t>otioned to release MT21487</w:t>
      </w:r>
      <w:r w:rsidR="00304FF2">
        <w:t xml:space="preserve"> – licensed release</w:t>
      </w:r>
      <w:r w:rsidR="000E25D1">
        <w:t xml:space="preserve"> w</w:t>
      </w:r>
      <w:r w:rsidR="00191F7B">
        <w:t xml:space="preserve">/ PVP title </w:t>
      </w:r>
      <w:r w:rsidR="00131EBD">
        <w:t>five</w:t>
      </w:r>
      <w:r w:rsidR="00191F7B">
        <w:t xml:space="preserve"> protection</w:t>
      </w:r>
    </w:p>
    <w:p w14:paraId="39FACB82" w14:textId="4ABFEB3F" w:rsidR="00304FF2" w:rsidRDefault="00342594" w:rsidP="00635550">
      <w:pPr>
        <w:pStyle w:val="ListParagraph"/>
        <w:numPr>
          <w:ilvl w:val="1"/>
          <w:numId w:val="3"/>
        </w:numPr>
      </w:pPr>
      <w:r>
        <w:t xml:space="preserve"> </w:t>
      </w:r>
      <w:r w:rsidR="00191F7B">
        <w:t xml:space="preserve">Doug Holen </w:t>
      </w:r>
      <w:r>
        <w:t>s</w:t>
      </w:r>
      <w:r w:rsidR="00304FF2">
        <w:t>econded the motion</w:t>
      </w:r>
    </w:p>
    <w:p w14:paraId="54031F41" w14:textId="5C4CD22C" w:rsidR="00304FF2" w:rsidRDefault="00304FF2" w:rsidP="00635550">
      <w:pPr>
        <w:pStyle w:val="ListParagraph"/>
        <w:numPr>
          <w:ilvl w:val="1"/>
          <w:numId w:val="3"/>
        </w:numPr>
      </w:pPr>
      <w:r>
        <w:t>Motion passed unanimously</w:t>
      </w:r>
      <w:r>
        <w:br/>
      </w:r>
    </w:p>
    <w:p w14:paraId="34D3F796" w14:textId="13319D9C" w:rsidR="00A85728" w:rsidRDefault="00405633" w:rsidP="00083759">
      <w:pPr>
        <w:pStyle w:val="ListParagraph"/>
        <w:numPr>
          <w:ilvl w:val="0"/>
          <w:numId w:val="3"/>
        </w:numPr>
      </w:pPr>
      <w:r>
        <w:t>Barley &amp; Oat Releases</w:t>
      </w:r>
    </w:p>
    <w:p w14:paraId="1DBF0B2B" w14:textId="0360BA14" w:rsidR="00A126B5" w:rsidRDefault="00A126B5" w:rsidP="00083759">
      <w:pPr>
        <w:pStyle w:val="ListParagraph"/>
        <w:numPr>
          <w:ilvl w:val="1"/>
          <w:numId w:val="3"/>
        </w:numPr>
      </w:pPr>
      <w:r>
        <w:t>Jamie Sherman</w:t>
      </w:r>
      <w:r w:rsidR="00D11FDC">
        <w:t xml:space="preserve"> motioned</w:t>
      </w:r>
      <w:r>
        <w:t xml:space="preserve"> to untable (MT Kidd) (Was tabled in 2023</w:t>
      </w:r>
      <w:r w:rsidR="006B3597">
        <w:t xml:space="preserve"> at Variety Release Meeting due to questions and wanting more data) </w:t>
      </w:r>
    </w:p>
    <w:p w14:paraId="6C41DD1B" w14:textId="02026C72" w:rsidR="00A126B5" w:rsidRDefault="00A126B5" w:rsidP="00083759">
      <w:pPr>
        <w:pStyle w:val="ListParagraph"/>
        <w:numPr>
          <w:ilvl w:val="1"/>
          <w:numId w:val="3"/>
        </w:numPr>
      </w:pPr>
      <w:r>
        <w:t>Bryan Mauws seconded the motion</w:t>
      </w:r>
    </w:p>
    <w:p w14:paraId="11F6A2A0" w14:textId="1CEA5D95" w:rsidR="00F74BA9" w:rsidRDefault="00F74BA9" w:rsidP="00083759">
      <w:pPr>
        <w:pStyle w:val="ListParagraph"/>
        <w:numPr>
          <w:ilvl w:val="1"/>
          <w:numId w:val="3"/>
        </w:numPr>
      </w:pPr>
      <w:r>
        <w:t>Motion passed unanimously</w:t>
      </w:r>
    </w:p>
    <w:p w14:paraId="0B0B239B" w14:textId="2FC46E0F" w:rsidR="00083759" w:rsidRDefault="00FC0E88" w:rsidP="00083759">
      <w:pPr>
        <w:pStyle w:val="ListParagraph"/>
        <w:numPr>
          <w:ilvl w:val="1"/>
          <w:numId w:val="3"/>
        </w:numPr>
      </w:pPr>
      <w:r>
        <w:t>Jamie Sherman p</w:t>
      </w:r>
      <w:r w:rsidR="001B653E">
        <w:t>resented data for MT18H02702 (MT Kidd)</w:t>
      </w:r>
    </w:p>
    <w:p w14:paraId="23950D0B" w14:textId="3F9B4A37" w:rsidR="001B653E" w:rsidRDefault="00CE06B7" w:rsidP="00083759">
      <w:pPr>
        <w:pStyle w:val="ListParagraph"/>
        <w:numPr>
          <w:ilvl w:val="1"/>
          <w:numId w:val="3"/>
        </w:numPr>
      </w:pPr>
      <w:r>
        <w:t>Jamie Sherman m</w:t>
      </w:r>
      <w:r w:rsidR="001B653E">
        <w:t>otioned to release MT18H</w:t>
      </w:r>
      <w:r w:rsidR="00796128">
        <w:t>02702 (MT Kidd) – public protected release</w:t>
      </w:r>
      <w:r w:rsidR="00F74BA9">
        <w:t xml:space="preserve"> PVP title five. </w:t>
      </w:r>
    </w:p>
    <w:p w14:paraId="6C5A915F" w14:textId="760A5199" w:rsidR="00796128" w:rsidRDefault="008D70EB" w:rsidP="00083759">
      <w:pPr>
        <w:pStyle w:val="ListParagraph"/>
        <w:numPr>
          <w:ilvl w:val="1"/>
          <w:numId w:val="3"/>
        </w:numPr>
      </w:pPr>
      <w:r>
        <w:lastRenderedPageBreak/>
        <w:t>Doug Holen</w:t>
      </w:r>
      <w:r w:rsidR="006D72D5">
        <w:t xml:space="preserve"> s</w:t>
      </w:r>
      <w:r w:rsidR="00796128">
        <w:t>econded the motion</w:t>
      </w:r>
    </w:p>
    <w:p w14:paraId="773FF6F9" w14:textId="77777777" w:rsidR="00025E7F" w:rsidRDefault="002256A8" w:rsidP="00025E7F">
      <w:pPr>
        <w:pStyle w:val="ListParagraph"/>
        <w:numPr>
          <w:ilvl w:val="1"/>
          <w:numId w:val="3"/>
        </w:numPr>
      </w:pPr>
      <w:r>
        <w:t>Motion passed unanimously</w:t>
      </w:r>
      <w:r w:rsidR="00025E7F">
        <w:br/>
      </w:r>
    </w:p>
    <w:p w14:paraId="54764225" w14:textId="50E73B4F" w:rsidR="00242601" w:rsidRDefault="00025E7F" w:rsidP="00025E7F">
      <w:pPr>
        <w:pStyle w:val="ListParagraph"/>
        <w:numPr>
          <w:ilvl w:val="1"/>
          <w:numId w:val="3"/>
        </w:numPr>
      </w:pPr>
      <w:r>
        <w:t>Discussion about not naming vari</w:t>
      </w:r>
      <w:r w:rsidR="007A5BE2">
        <w:t>eties before release</w:t>
      </w:r>
      <w:r w:rsidR="007C5422">
        <w:t>, suggestions when presenting meeting are okay.</w:t>
      </w:r>
    </w:p>
    <w:p w14:paraId="56EADA4B" w14:textId="25CBF2AF" w:rsidR="0030210A" w:rsidRDefault="00242601" w:rsidP="00025E7F">
      <w:pPr>
        <w:pStyle w:val="ListParagraph"/>
        <w:numPr>
          <w:ilvl w:val="1"/>
          <w:numId w:val="3"/>
        </w:numPr>
      </w:pPr>
      <w:r>
        <w:t>Update from MWBC – March Madness on March 12th</w:t>
      </w:r>
      <w:r w:rsidR="0030210A">
        <w:br/>
      </w:r>
    </w:p>
    <w:p w14:paraId="7FF061AD" w14:textId="5C6C90FD" w:rsidR="000765D9" w:rsidRDefault="007C5422" w:rsidP="0030210A">
      <w:pPr>
        <w:pStyle w:val="ListParagraph"/>
        <w:numPr>
          <w:ilvl w:val="1"/>
          <w:numId w:val="3"/>
        </w:numPr>
      </w:pPr>
      <w:r>
        <w:t>Ryan Thum m</w:t>
      </w:r>
      <w:r w:rsidR="000765D9">
        <w:t>otioned to adjourn</w:t>
      </w:r>
    </w:p>
    <w:p w14:paraId="73D7485B" w14:textId="2CE2FEFD" w:rsidR="006B05C6" w:rsidRDefault="007C5422" w:rsidP="000765D9">
      <w:pPr>
        <w:pStyle w:val="ListParagraph"/>
        <w:numPr>
          <w:ilvl w:val="1"/>
          <w:numId w:val="3"/>
        </w:numPr>
      </w:pPr>
      <w:r>
        <w:t>Stephanie s</w:t>
      </w:r>
      <w:r w:rsidR="000765D9">
        <w:t>econded</w:t>
      </w:r>
    </w:p>
    <w:p w14:paraId="65A0DB7C" w14:textId="2E1EEF83" w:rsidR="00FE3FE5" w:rsidRDefault="00FE3FE5" w:rsidP="006B05C6">
      <w:r>
        <w:t xml:space="preserve">Meeting was adjourned. </w:t>
      </w:r>
    </w:p>
    <w:p w14:paraId="70DF6403" w14:textId="5812D5CC" w:rsidR="00405633" w:rsidRDefault="00405633" w:rsidP="00FE3FE5">
      <w:pPr>
        <w:ind w:firstLine="720"/>
      </w:pPr>
      <w:r>
        <w:t>Attendees:</w:t>
      </w:r>
    </w:p>
    <w:p w14:paraId="6A19D9F5" w14:textId="114C74DA" w:rsidR="00405633" w:rsidRDefault="00405633" w:rsidP="00405633">
      <w:pPr>
        <w:ind w:left="720"/>
      </w:pPr>
      <w:r>
        <w:t>Present:</w:t>
      </w:r>
    </w:p>
    <w:p w14:paraId="4CE9E7FF" w14:textId="413D8470" w:rsidR="00405633" w:rsidRDefault="00405633" w:rsidP="00405633">
      <w:pPr>
        <w:ind w:left="720"/>
      </w:pPr>
      <w:r>
        <w:t>Mike Giroux, Andy Hogg, Dave Gettel, Ryan Thum, Darrin Boss, Stephanie Pierce, Doug Holen, Brandee Johnson, Clayton Edwards, Jamie Sherman, Janak Joshi, Claire Luby, Raissa Debacker</w:t>
      </w:r>
      <w:r w:rsidR="00AD11EB">
        <w:t xml:space="preserve"> Moura</w:t>
      </w:r>
      <w:r>
        <w:t>, Giseli Valentini, Andrew Lehnerz, Alan Dyer, Qing Yan, Lula Langdon, Mac Burgess, Lee Dahlman, Lori Wickett, Cindy Mc</w:t>
      </w:r>
      <w:r w:rsidR="001C1B7B">
        <w:t>Kay</w:t>
      </w:r>
      <w:r>
        <w:t>me</w:t>
      </w:r>
      <w:r w:rsidR="001C1B7B">
        <w:t>y</w:t>
      </w:r>
      <w:r>
        <w:t>, Uta Mc</w:t>
      </w:r>
      <w:r w:rsidR="00A85728">
        <w:t>K</w:t>
      </w:r>
      <w:r>
        <w:t xml:space="preserve">elvy, Joe Jensen, Kent Kupfner, </w:t>
      </w:r>
      <w:r w:rsidR="00A85728">
        <w:t>Madeleine Doak, Daniel Juliano, Ron Ramsfield, Ricardo Cubillo, Jessica Torrion, Perry Miller, Blake Weidenheft, Meghan Engel</w:t>
      </w:r>
      <w:r w:rsidR="00005B5C">
        <w:t xml:space="preserve">, Lucas Wright, Lakyn Sonday, Isha Ishita, </w:t>
      </w:r>
      <w:r w:rsidR="00BB2D92">
        <w:t>Rebecca Papk</w:t>
      </w:r>
      <w:r w:rsidR="00E9508C">
        <w:t>e, Kenzie Crew, Hwa Y</w:t>
      </w:r>
      <w:r w:rsidR="008A00A5">
        <w:t>oung, Chengchi Chen, Saurabha Koirala, Chiseche Mwan</w:t>
      </w:r>
      <w:r w:rsidR="00E8651F">
        <w:t xml:space="preserve">za, Janaki Mahat, </w:t>
      </w:r>
      <w:r w:rsidR="00A1308F">
        <w:t xml:space="preserve">Fabian Menalled, Luke Thatcher, </w:t>
      </w:r>
      <w:r w:rsidR="00D41A05">
        <w:t xml:space="preserve">Trevor Palone, </w:t>
      </w:r>
      <w:r w:rsidR="00430577">
        <w:t>Bryan Mauws</w:t>
      </w:r>
    </w:p>
    <w:p w14:paraId="1692BC38" w14:textId="27E6891E" w:rsidR="00405633" w:rsidRDefault="00405633" w:rsidP="00405633">
      <w:pPr>
        <w:ind w:left="720"/>
      </w:pPr>
      <w:r>
        <w:t>Online:</w:t>
      </w:r>
    </w:p>
    <w:p w14:paraId="3D0A3A48" w14:textId="5097336B" w:rsidR="00405633" w:rsidRPr="00405633" w:rsidRDefault="00405633" w:rsidP="00405633">
      <w:pPr>
        <w:ind w:left="720"/>
      </w:pPr>
      <w:r>
        <w:t>Sue Mondal, Frankie Crutcher</w:t>
      </w:r>
      <w:r w:rsidR="00005B5C">
        <w:t>, Aaron Jeschke, Todd Hansen,</w:t>
      </w:r>
      <w:r w:rsidR="00665F26">
        <w:t xml:space="preserve"> Peggy Lamb, Ryan Holt, Mitch Ereaux</w:t>
      </w:r>
      <w:r w:rsidR="0021001A">
        <w:t xml:space="preserve">, McKenna </w:t>
      </w:r>
      <w:r w:rsidR="005448B4">
        <w:t xml:space="preserve">Hanford, </w:t>
      </w:r>
      <w:r w:rsidR="004D55AE">
        <w:t>Heather Unverzagt</w:t>
      </w:r>
      <w:r w:rsidR="004A4B8D">
        <w:t>, Lars Birkeland, Wiliam Franck</w:t>
      </w:r>
      <w:r w:rsidR="00926E85">
        <w:t>, Kent McVay</w:t>
      </w:r>
    </w:p>
    <w:sectPr w:rsidR="00405633" w:rsidRPr="00405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3DAD"/>
    <w:multiLevelType w:val="hybridMultilevel"/>
    <w:tmpl w:val="6F3CECAC"/>
    <w:lvl w:ilvl="0" w:tplc="6562F4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FA14C9"/>
    <w:multiLevelType w:val="hybridMultilevel"/>
    <w:tmpl w:val="108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62EAF"/>
    <w:multiLevelType w:val="hybridMultilevel"/>
    <w:tmpl w:val="5C8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937563">
    <w:abstractNumId w:val="2"/>
  </w:num>
  <w:num w:numId="2" w16cid:durableId="423916340">
    <w:abstractNumId w:val="1"/>
  </w:num>
  <w:num w:numId="3" w16cid:durableId="105821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33"/>
    <w:rsid w:val="00005B5C"/>
    <w:rsid w:val="00025E7F"/>
    <w:rsid w:val="00060866"/>
    <w:rsid w:val="000765D9"/>
    <w:rsid w:val="00083759"/>
    <w:rsid w:val="000E25D1"/>
    <w:rsid w:val="00131EBD"/>
    <w:rsid w:val="00155C1E"/>
    <w:rsid w:val="00191F7B"/>
    <w:rsid w:val="0019572C"/>
    <w:rsid w:val="001B653E"/>
    <w:rsid w:val="001C1B7B"/>
    <w:rsid w:val="001D0D8B"/>
    <w:rsid w:val="0021001A"/>
    <w:rsid w:val="002256A8"/>
    <w:rsid w:val="00242601"/>
    <w:rsid w:val="0030210A"/>
    <w:rsid w:val="00304FF2"/>
    <w:rsid w:val="00325AAD"/>
    <w:rsid w:val="00342594"/>
    <w:rsid w:val="003735E6"/>
    <w:rsid w:val="003A30DD"/>
    <w:rsid w:val="00405633"/>
    <w:rsid w:val="00430577"/>
    <w:rsid w:val="0044142A"/>
    <w:rsid w:val="00441DA5"/>
    <w:rsid w:val="004A4B8D"/>
    <w:rsid w:val="004D55AE"/>
    <w:rsid w:val="00533B4F"/>
    <w:rsid w:val="005448B4"/>
    <w:rsid w:val="005544CA"/>
    <w:rsid w:val="005A1834"/>
    <w:rsid w:val="00635550"/>
    <w:rsid w:val="00665F26"/>
    <w:rsid w:val="006B05C6"/>
    <w:rsid w:val="006B3597"/>
    <w:rsid w:val="006D0F31"/>
    <w:rsid w:val="006D72D5"/>
    <w:rsid w:val="006F1A39"/>
    <w:rsid w:val="0070520E"/>
    <w:rsid w:val="007560BF"/>
    <w:rsid w:val="00796128"/>
    <w:rsid w:val="007A5BE2"/>
    <w:rsid w:val="007C5422"/>
    <w:rsid w:val="008A00A5"/>
    <w:rsid w:val="008D70EB"/>
    <w:rsid w:val="008E11DD"/>
    <w:rsid w:val="008F4F24"/>
    <w:rsid w:val="009036F5"/>
    <w:rsid w:val="00915CDF"/>
    <w:rsid w:val="00917E55"/>
    <w:rsid w:val="00926B48"/>
    <w:rsid w:val="00926E85"/>
    <w:rsid w:val="009651B5"/>
    <w:rsid w:val="00994F14"/>
    <w:rsid w:val="00A05282"/>
    <w:rsid w:val="00A059A7"/>
    <w:rsid w:val="00A126B5"/>
    <w:rsid w:val="00A1308F"/>
    <w:rsid w:val="00A85728"/>
    <w:rsid w:val="00AC0B35"/>
    <w:rsid w:val="00AD11EB"/>
    <w:rsid w:val="00B00A40"/>
    <w:rsid w:val="00B41EBE"/>
    <w:rsid w:val="00B863AE"/>
    <w:rsid w:val="00B91DC3"/>
    <w:rsid w:val="00BB2D92"/>
    <w:rsid w:val="00C32571"/>
    <w:rsid w:val="00C52241"/>
    <w:rsid w:val="00C61EC3"/>
    <w:rsid w:val="00C638C6"/>
    <w:rsid w:val="00CE06B7"/>
    <w:rsid w:val="00D11FDC"/>
    <w:rsid w:val="00D41A05"/>
    <w:rsid w:val="00D46D92"/>
    <w:rsid w:val="00D7680E"/>
    <w:rsid w:val="00D82229"/>
    <w:rsid w:val="00E55D87"/>
    <w:rsid w:val="00E5683E"/>
    <w:rsid w:val="00E8651F"/>
    <w:rsid w:val="00E9508C"/>
    <w:rsid w:val="00EB1400"/>
    <w:rsid w:val="00ED23E9"/>
    <w:rsid w:val="00F07E2D"/>
    <w:rsid w:val="00F74BA9"/>
    <w:rsid w:val="00FA5EA9"/>
    <w:rsid w:val="00FC0E88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B4B4F"/>
  <w15:chartTrackingRefBased/>
  <w15:docId w15:val="{2E868444-3BA8-4056-9873-11EF6581A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6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5CD01A5BFEF4F9E241DE183C9968D" ma:contentTypeVersion="12" ma:contentTypeDescription="Create a new document." ma:contentTypeScope="" ma:versionID="8ce7e5197b95290f85b7dacf48fc7351">
  <xsd:schema xmlns:xsd="http://www.w3.org/2001/XMLSchema" xmlns:xs="http://www.w3.org/2001/XMLSchema" xmlns:p="http://schemas.microsoft.com/office/2006/metadata/properties" xmlns:ns3="fc3ce51e-239c-4b47-9f45-27ab30dc5d8a" targetNamespace="http://schemas.microsoft.com/office/2006/metadata/properties" ma:root="true" ma:fieldsID="af971c5c68aadb9a6382b3f8d7579e7b" ns3:_="">
    <xsd:import namespace="fc3ce51e-239c-4b47-9f45-27ab30dc5d8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BillingMetadata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ce51e-239c-4b47-9f45-27ab30dc5d8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BillingMetadata" ma:index="1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3ce51e-239c-4b47-9f45-27ab30dc5d8a" xsi:nil="true"/>
  </documentManagement>
</p:properties>
</file>

<file path=customXml/itemProps1.xml><?xml version="1.0" encoding="utf-8"?>
<ds:datastoreItem xmlns:ds="http://schemas.openxmlformats.org/officeDocument/2006/customXml" ds:itemID="{77D950F4-EE22-4193-B56D-4005B62B2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ce51e-239c-4b47-9f45-27ab30dc5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6137A-DF74-4853-955D-7C1CA945A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02C0B-8F77-44B0-82DA-95E6111CE4E3}">
  <ds:schemaRefs>
    <ds:schemaRef ds:uri="http://schemas.microsoft.com/office/2006/metadata/properties"/>
    <ds:schemaRef ds:uri="http://schemas.microsoft.com/office/infopath/2007/PartnerControls"/>
    <ds:schemaRef ds:uri="fc3ce51e-239c-4b47-9f45-27ab30dc5d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408</Words>
  <Characters>2043</Characters>
  <Application>Microsoft Office Word</Application>
  <DocSecurity>0</DocSecurity>
  <Lines>136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Stephanie</dc:creator>
  <cp:keywords/>
  <dc:description/>
  <cp:lastModifiedBy>Pierce, Stephanie</cp:lastModifiedBy>
  <cp:revision>83</cp:revision>
  <dcterms:created xsi:type="dcterms:W3CDTF">2026-02-04T19:30:00Z</dcterms:created>
  <dcterms:modified xsi:type="dcterms:W3CDTF">2026-02-04T23:18:00Z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0x01010070B5CD01A5BFEF4F9E241DE183C9968D</vt:lpwstr>
  </property>
</Properties>
</file>